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0C178A" w:rsidP="0096278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7.6pt;margin-top:8.25pt;width:346.4pt;height:47.75pt;z-index:25186509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Mediate on these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sz w:val="26"/>
                      <w:szCs w:val="32"/>
                    </w:rPr>
                    <w:t>What are some actions you take to grow closer to Jesus?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sz w:val="26"/>
                      <w:szCs w:val="32"/>
                    </w:rPr>
                    <w:t>What makes us think we have to ‘do’ something to make Christ’s work better?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sz w:val="26"/>
                      <w:szCs w:val="32"/>
                    </w:rPr>
                    <w:t>How can your walk with God impact those around you?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7.6pt;margin-top:83pt;width:358.95pt;height:475.75pt;z-index:25186201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May 24, 2015                                Colossians</w:t>
                  </w:r>
                  <w:r>
                    <w:rPr>
                      <w:rFonts w:ascii="Arial" w:hAnsi="Arial"/>
                      <w:sz w:val="28"/>
                    </w:rPr>
                    <w:t xml:space="preserve"> 2:16-23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Gaining Freedom Through Focus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Religion is the vehicle not the destination.</w:t>
                  </w:r>
                </w:p>
                <w:p w:rsidR="00803D7C" w:rsidRPr="00B33E3D" w:rsidRDefault="000C178A" w:rsidP="00962781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These are a shadow of the things that were to come; the reality, however, is found in Christ.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 2:17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Jesus’ work doesn’t need supplements.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Do not let anyone who delights in false humility and the worship of angels disqualify you.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>Colossians 2: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18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There is no substitution for intentional relationship with Jesus.</w:t>
                  </w:r>
                </w:p>
                <w:p w:rsidR="00803D7C" w:rsidRPr="00B33E3D" w:rsidRDefault="000C178A" w:rsidP="0096278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They have lost </w:t>
                  </w:r>
                  <w:r w:rsidRPr="00B33E3D">
                    <w:rPr>
                      <w:rFonts w:ascii="Arial" w:hAnsi="Arial" w:cs="Verdana"/>
                      <w:i/>
                      <w:szCs w:val="32"/>
                      <w:u w:val="single"/>
                    </w:rPr>
                    <w:t>connection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with the head…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>Colossians 2:10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connectedness to God has direct impact on other peoples’ connectedness to God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…from whom the whole body, supported and held together by its ligaments and sinews, grows as God causes it to grow.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803D7C" w:rsidRPr="00711F7C" w:rsidRDefault="000C178A" w:rsidP="00962781">
                  <w:pPr>
                    <w:ind w:left="4320" w:firstLine="72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Colossians 2:19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</w:t>
                  </w:r>
                  <w:r>
                    <w:rPr>
                      <w:rFonts w:ascii="Arial" w:hAnsi="Arial"/>
                      <w:i/>
                    </w:rPr>
                    <w:t>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11:1-2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14:8-20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15:1-6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1:1-14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1:15-23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1:24-29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double-edged sword, it 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3" type="#_x0000_t202" style="position:absolute;margin-left:17.6pt;margin-top:8.25pt;width:346.4pt;height:47.75pt;z-index:25187021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16.85pt;margin-top:15pt;width:337.65pt;height:339.75pt;z-index:2518681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1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this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Of the things we a raised from, which resonates with you the most?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What do you have to do to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get more focused on Jesus?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was your understanding of glory before this message?  What is it now?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17.6pt;margin-top:83pt;width:358.95pt;height:475.75pt;z-index:25186713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0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June 7, 2015                                Colossians 3:1-4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Eyes On The Prize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things we are raised from.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Since, then, you have been raised with Christ…    </w:t>
                  </w:r>
                  <w:r>
                    <w:rPr>
                      <w:rFonts w:ascii="Arial" w:hAnsi="Arial"/>
                      <w:b/>
                    </w:rPr>
                    <w:t>Colossian 3:1</w:t>
                  </w:r>
                </w:p>
                <w:p w:rsidR="00803D7C" w:rsidRPr="001A4F51" w:rsidRDefault="000C178A" w:rsidP="009627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</w:rPr>
                    <w:t>Our sins and the shame</w:t>
                  </w:r>
                </w:p>
                <w:p w:rsidR="00803D7C" w:rsidRPr="001A4F51" w:rsidRDefault="000C178A" w:rsidP="009627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</w:rPr>
                    <w:t>Our parents sins</w:t>
                  </w:r>
                </w:p>
                <w:p w:rsidR="00803D7C" w:rsidRPr="001A4F51" w:rsidRDefault="000C178A" w:rsidP="009627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</w:rPr>
                    <w:t>The effect of others sin on us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Set up your heart and mind for heavenly gains! 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Set your hearts...set your minds…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3:2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You have the protection of a powerful and loving God who cares for you.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For you died, and your life is now hidden with Christ in God.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</w:t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3:3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It’s time we rethought our understanding of glory.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When Christ, who is your life, appears, th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en you will also appear with him in glory.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Colossians 3:4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5.35pt;margin-top:330pt;width:340.65pt;height:262pt;z-index:25186918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2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3:19-20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6:2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5:14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1:13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 xml:space="preserve">1 </w:t>
                  </w:r>
                  <w:r>
                    <w:rPr>
                      <w:rFonts w:ascii="Arial" w:hAnsi="Arial"/>
                      <w:b/>
                    </w:rPr>
                    <w:t>Corinthians 1:7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3:2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7" type="#_x0000_t202" style="position:absolute;margin-left:17.6pt;margin-top:8.25pt;width:346.4pt;height:47.75pt;z-index:25187533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416.85pt;margin-top:15pt;width:337.65pt;height:339.75pt;z-index:25187328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5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part of your sinful nature do you allow to live?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does the sin in your life affect those around you?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Which one of the vices in v.5, 8 do you need to address directly?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17.6pt;margin-top:83pt;width:358.95pt;height:475.75pt;z-index:25187225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4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June 14, 2015                                    Colossians 3:5-10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Seeing</w:t>
                  </w:r>
                  <w:r>
                    <w:rPr>
                      <w:rFonts w:ascii="Arial" w:hAnsi="Arial"/>
                      <w:b/>
                      <w:sz w:val="28"/>
                    </w:rPr>
                    <w:t xml:space="preserve"> Through The Fog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old life only dies when you decide to kill it.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Put to death, therefore, whatever belongs to your earthly nature… 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 3:5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If you don’t kill these things-they will destroy you.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Because of these things the wrath of God i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s coming.  You used 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to walk in these ways, in the life you once lived.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</w:p>
                <w:p w:rsidR="00803D7C" w:rsidRPr="00057A7F" w:rsidRDefault="000C178A" w:rsidP="00962781">
                  <w:pPr>
                    <w:ind w:left="4320"/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3:6-7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The words you speak are a reflection of your heart.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…rid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yourselves of all such things as these: anger, rage, malice, slander, and filthy language from your lips.  Do not lie to each other, since you have taken off your old self with its practices.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3:8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Your creator never meant for life to be</w:t>
                  </w:r>
                  <w:r>
                    <w:rPr>
                      <w:rFonts w:ascii="Arial" w:hAnsi="Arial"/>
                      <w:sz w:val="28"/>
                    </w:rPr>
                    <w:t xml:space="preserve"> this way, he got bigger plans for you.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…put on the new self, which is being renewed in knowledge in the image of its Creator.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Colossians 3:9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415.35pt;margin-top:330pt;width:340.65pt;height:262pt;z-index:25187430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6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5:3-5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 xml:space="preserve">Romans </w:t>
                  </w:r>
                  <w:r>
                    <w:rPr>
                      <w:rFonts w:ascii="Arial" w:hAnsi="Arial"/>
                      <w:b/>
                    </w:rPr>
                    <w:t>1:18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4:22-31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12:1-2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3:28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2:10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double-edged sword, it penetrates even to dividing soul and spirit, joints and marrow;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1" type="#_x0000_t202" style="position:absolute;margin-left:17.6pt;margin-top:8.25pt;width:346.4pt;height:47.75pt;z-index:25188045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416.85pt;margin-top:15pt;width:337.65pt;height:339.75pt;z-index:25187840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9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You are my </w:t>
                  </w: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Is there anything in your life which matters mor to you that to God?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Are you striving to imitate the behavior of Jesus?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comes first in your life?  You or others?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17.6pt;margin-top:83pt;width:358.95pt;height:475.75pt;z-index:25187737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8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July 5, 2015</w:t>
                  </w:r>
                  <w:r>
                    <w:rPr>
                      <w:rFonts w:ascii="Arial" w:hAnsi="Arial"/>
                      <w:sz w:val="28"/>
                    </w:rPr>
                    <w:t xml:space="preserve">                                  Colossians 3:11-14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What Matters To God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There are things that don’t matter to God.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Here there is no…</w:t>
                  </w:r>
                  <w:r w:rsidRPr="009A6857">
                    <w:rPr>
                      <w:rFonts w:ascii="Arial" w:hAnsi="Arial"/>
                      <w:i/>
                      <w:u w:val="single"/>
                    </w:rPr>
                    <w:t>but Christ is all, and is in all</w:t>
                  </w:r>
                  <w:r>
                    <w:rPr>
                      <w:rFonts w:ascii="Arial" w:hAnsi="Arial"/>
                      <w:i/>
                    </w:rPr>
                    <w:t xml:space="preserve">.    </w:t>
                  </w:r>
                  <w:r>
                    <w:rPr>
                      <w:rFonts w:ascii="Arial" w:hAnsi="Arial"/>
                      <w:b/>
                    </w:rPr>
                    <w:t>Colossian 3:11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Concern for our character should be a priority-not the other stuff.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Therefore, as God’s chosen people, holy and dearly loved, clothe yourselves with compassion, kindness, humility, gentleness and patience.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3:12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God is concerned about your willingness to imitate His behavior.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Bear with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each other and forgive one another if any of you has a grievance against someone.  Forgive as the Lord forgave you.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3:13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Loving is about how another can benefit, not your own desire.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And over all these virtues put on love, which binds t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hem altogether in perfect unity.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Colossians 3:14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5.35pt;margin-top:330pt;width:340.65pt;height:262pt;z-index:25187942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0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5:3-5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5:22-23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4:22-31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4:8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28:6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12:35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5" type="#_x0000_t202" style="position:absolute;margin-left:17.6pt;margin-top:8.25pt;width:346.4pt;height:47.75pt;z-index:25188557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>A</w:t>
                  </w:r>
                  <w:r w:rsidRPr="0040505E">
                    <w:rPr>
                      <w:sz w:val="48"/>
                    </w:rPr>
                    <w:t xml:space="preserve">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6.85pt;margin-top:15pt;width:337.65pt;height:339.75pt;z-index:25188352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3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is the ruling emotion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in your heart?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does your life reflect the generosity of God?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1911CF">
                    <w:rPr>
                      <w:rFonts w:ascii="Arial" w:hAnsi="Arial"/>
                      <w:b/>
                      <w:sz w:val="26"/>
                      <w:szCs w:val="32"/>
                    </w:rPr>
                    <w:t>Next step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: Use one of the verses below to encourage someone. 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17.6pt;margin-top:83pt;width:358.95pt;height:475.75pt;z-index:25188249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2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July 12, 2015                                  Colossians 3:15-17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Focusing Together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Define the ruling emotion in your </w:t>
                  </w:r>
                  <w:r>
                    <w:rPr>
                      <w:rFonts w:ascii="Arial" w:hAnsi="Arial"/>
                      <w:sz w:val="28"/>
                    </w:rPr>
                    <w:t>heart then challenge it.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Let the peace of Christ rule in your hearts since as members of one body you were called to peace.  And be thankful.   </w:t>
                  </w:r>
                  <w:r>
                    <w:rPr>
                      <w:rFonts w:ascii="Arial" w:hAnsi="Arial"/>
                      <w:b/>
                    </w:rPr>
                    <w:t>Col. 3:15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responsible for each other’s spiritual health.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Let the message of Christ dwell among you ric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hly as you teach and admonish one another...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3:16a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God has given us many resources to use.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…with all wisdom through psalms, hymns, and songs from the Spirit, singing with gratitude in your hearts.     </w:t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3:16b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must live lives which point to a loving and generous God.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And whatever you do, whether in word or deed, do it all in the name of the Lord Jesus, giving thanks to God the Father through him.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Colossians 3:17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15.35pt;margin-top:330pt;width:340.65pt;height:262pt;z-index:25188454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4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(Weekly Readings that are </w:t>
                  </w:r>
                  <w:r>
                    <w:rPr>
                      <w:rFonts w:ascii="Arial" w:hAnsi="Arial"/>
                      <w:i/>
                    </w:rPr>
                    <w:t>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18:10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Isaiah 41:10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14:27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16:33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46:1-3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1:7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double-edged sword, it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9" type="#_x0000_t202" style="position:absolute;margin-left:17.6pt;margin-top:8.25pt;width:346.4pt;height:47.75pt;z-index:25189069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416.85pt;margin-top:15pt;width:337.65pt;height:339.75pt;z-index:25188864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47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I will focus </w:t>
                  </w: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do you put yourself first in your life?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could your work life change if you served Jesus first?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1911CF">
                    <w:rPr>
                      <w:rFonts w:ascii="Arial" w:hAnsi="Arial"/>
                      <w:b/>
                      <w:sz w:val="26"/>
                      <w:szCs w:val="32"/>
                    </w:rPr>
                    <w:t>Next step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: Think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of someone you have mistreated.  What will you do to treat them differently?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margin-left:17.6pt;margin-top:83pt;width:358.95pt;height:475.75pt;z-index:25188761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6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July 19, 2015                                  Colossians 3:18-4:1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Focus On Others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ED674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 “Me first” attitude will always finish last.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Wives submit yourselves to your husbands,</w:t>
                  </w:r>
                  <w:r>
                    <w:rPr>
                      <w:rFonts w:ascii="Arial" w:hAnsi="Arial"/>
                      <w:i/>
                    </w:rPr>
                    <w:t xml:space="preserve"> as is fitting unto the Lord.  Husbands, love your wives and do not be harsh with them.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Colossians 3:18-19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Families are great practice for real life.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Children, obey your parents in everything, for this pleases the Lord.  Fathers, do not embitt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er your children, or they will become discouraged.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3:20-21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If we serve Jesus first it will have great impact on our work lives.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Whatever you do, work at it with all your heart, as working for the Lord, not for human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masters…It is the Lord Christ you are serving.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</w:t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3:22-25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treat others with dignity because God does this for us.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Masters, provide your slaves with what is right and fair, because you know that you also have a master in heaven.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Col. 4:1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415.35pt;margin-top:330pt;width:340.65pt;height:262pt;z-index:2518896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8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13:34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John 4:19-21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Philippians 2:3-4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5:43-48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James 2:14-17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Mark 12:28-31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living and active sharper than any double-edged sword, it 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53" type="#_x0000_t202" style="position:absolute;margin-left:17.6pt;margin-top:8.25pt;width:346.4pt;height:47.75pt;z-index:25189581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803D7C" w:rsidRPr="0040505E" w:rsidRDefault="000C178A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         </w:t>
                  </w:r>
                  <w:r w:rsidRPr="0040505E">
                    <w:rPr>
                      <w:sz w:val="48"/>
                    </w:rPr>
                    <w:t xml:space="preserve">G       </w:t>
                  </w:r>
                  <w:r>
                    <w:rPr>
                      <w:sz w:val="48"/>
                    </w:rPr>
                    <w:t xml:space="preserve">      </w:t>
                  </w:r>
                  <w:r w:rsidRPr="0040505E">
                    <w:rPr>
                      <w:sz w:val="48"/>
                    </w:rPr>
                    <w:t xml:space="preserve">A             I </w:t>
                  </w:r>
                  <w:r>
                    <w:rPr>
                      <w:sz w:val="48"/>
                    </w:rPr>
                    <w:t xml:space="preserve"> </w:t>
                  </w:r>
                  <w:r w:rsidRPr="0040505E">
                    <w:rPr>
                      <w:sz w:val="48"/>
                    </w:rPr>
                    <w:t xml:space="preserve">            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1" type="#_x0000_t202" style="position:absolute;margin-left:416.85pt;margin-top:15pt;width:337.65pt;height:339.75pt;z-index:2518937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51" inset=",7.2pt,,7.2pt">
              <w:txbxContent>
                <w:p w:rsidR="00803D7C" w:rsidRPr="006A1C08" w:rsidRDefault="000C178A" w:rsidP="00962781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I will focus simply on you.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source.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life.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You are my joy.</w:t>
                  </w:r>
                </w:p>
                <w:p w:rsidR="00803D7C" w:rsidRPr="006A1C08" w:rsidRDefault="000C178A" w:rsidP="00962781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distracts you from prayer?</w:t>
                  </w:r>
                </w:p>
                <w:p w:rsidR="00861FE1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What is the biggest reason you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don’t share your faith?</w:t>
                  </w:r>
                </w:p>
                <w:p w:rsidR="00861FE1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803D7C" w:rsidRPr="006A1C08" w:rsidRDefault="000C178A" w:rsidP="00962781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 w:rsidRPr="001911CF">
                    <w:rPr>
                      <w:rFonts w:ascii="Arial" w:hAnsi="Arial"/>
                      <w:b/>
                      <w:sz w:val="26"/>
                      <w:szCs w:val="32"/>
                    </w:rPr>
                    <w:t>Next step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: 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Learn the 4 Spiritual laws and share it with one person this week.</w:t>
                  </w:r>
                </w:p>
                <w:p w:rsidR="00803D7C" w:rsidRPr="00B91111" w:rsidRDefault="000C178A" w:rsidP="00962781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17.6pt;margin-top:83pt;width:358.95pt;height:475.75pt;z-index:25189273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0" inset=",7.2pt,,7.2pt">
              <w:txbxContent>
                <w:p w:rsidR="00803D7C" w:rsidRDefault="000C178A" w:rsidP="00962781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July 26, 2015                                  Colossians 4:2-6</w:t>
                  </w:r>
                </w:p>
                <w:p w:rsidR="00803D7C" w:rsidRPr="00B17DC2" w:rsidRDefault="000C178A" w:rsidP="0096278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The Pr</w:t>
                  </w:r>
                  <w:r>
                    <w:rPr>
                      <w:rFonts w:ascii="Arial" w:hAnsi="Arial"/>
                      <w:b/>
                      <w:sz w:val="28"/>
                    </w:rPr>
                    <w:t>imary Ob</w:t>
                  </w:r>
                  <w:r>
                    <w:rPr>
                      <w:rFonts w:ascii="Arial" w:hAnsi="Arial"/>
                      <w:b/>
                      <w:sz w:val="28"/>
                    </w:rPr>
                    <w:t>jective</w:t>
                  </w:r>
                </w:p>
                <w:p w:rsidR="00803D7C" w:rsidRPr="005D0FDF" w:rsidRDefault="000C178A" w:rsidP="0096278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803D7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Instead of being devoted we are often distracted.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Devote yo</w:t>
                  </w:r>
                  <w:r>
                    <w:rPr>
                      <w:rFonts w:ascii="Arial" w:hAnsi="Arial"/>
                      <w:i/>
                    </w:rPr>
                    <w:t xml:space="preserve">urselves to prayer being watchful and thankful.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</w:r>
                  <w:r>
                    <w:rPr>
                      <w:rFonts w:ascii="Arial" w:hAnsi="Arial"/>
                      <w:i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b/>
                    </w:rPr>
                    <w:t xml:space="preserve">Colossians </w:t>
                  </w:r>
                  <w:r>
                    <w:rPr>
                      <w:rFonts w:ascii="Arial" w:hAnsi="Arial"/>
                      <w:b/>
                    </w:rPr>
                    <w:t>4:2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Pr="009922FC" w:rsidRDefault="000C178A" w:rsidP="00962781">
                  <w:pPr>
                    <w:rPr>
                      <w:rFonts w:ascii="Arial" w:hAnsi="Arial"/>
                      <w:sz w:val="28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Most of the world does not know the hope of Jesus-we have to look for opportunities to share!</w:t>
                  </w:r>
                </w:p>
                <w:p w:rsidR="00803D7C" w:rsidRPr="00057A7F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And pray for us, too, that God may open a door for our message, so that we may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proclaim the mystery of Christ, for which I am in chains.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 w:rsidRPr="00057A7F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4:3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B33E3D" w:rsidRDefault="000C178A" w:rsidP="0096278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Learn how to share your faith clearly.</w:t>
                  </w:r>
                </w:p>
                <w:p w:rsidR="00803D7C" w:rsidRPr="001A4F51" w:rsidRDefault="000C178A" w:rsidP="00962781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Pray that I may proclaim it clearly, as I should.    </w:t>
                  </w:r>
                  <w:r w:rsidRPr="00B33E3D">
                    <w:rPr>
                      <w:rFonts w:ascii="Arial" w:hAnsi="Arial" w:cs="Verdana"/>
                      <w:b/>
                      <w:szCs w:val="32"/>
                    </w:rPr>
                    <w:t xml:space="preserve">Colossians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4:4</w:t>
                  </w: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61FE1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A417FC" w:rsidRDefault="000C178A" w:rsidP="00962781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803D7C" w:rsidRPr="00ED7AC1" w:rsidRDefault="000C178A" w:rsidP="0096278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Our words and actions should reflect </w:t>
                  </w:r>
                  <w:r>
                    <w:rPr>
                      <w:rFonts w:ascii="Arial" w:hAnsi="Arial"/>
                      <w:sz w:val="28"/>
                    </w:rPr>
                    <w:t>the life we have in Christ.</w:t>
                  </w:r>
                </w:p>
                <w:p w:rsidR="00803D7C" w:rsidRPr="00711F7C" w:rsidRDefault="000C178A" w:rsidP="00962781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Be wise in the way you act toward outsiders; make the most of every opportunity.  Let your conversation be always full of grace, seasoned with salt, so that you may know how to answer everyone.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Colossians 4:5-6</w:t>
                  </w:r>
                </w:p>
                <w:p w:rsidR="00803D7C" w:rsidRDefault="000C178A" w:rsidP="0096278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415.35pt;margin-top:330pt;width:340.65pt;height:262pt;z-index:25189478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2" inset=",7.2pt,,7.2pt">
              <w:txbxContent>
                <w:p w:rsidR="00803D7C" w:rsidRDefault="000C178A" w:rsidP="00962781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803D7C" w:rsidRDefault="000C178A" w:rsidP="0096278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803D7C" w:rsidRDefault="000C178A" w:rsidP="00962781">
                  <w:pPr>
                    <w:rPr>
                      <w:rFonts w:ascii="Arial" w:hAnsi="Arial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Matthew 28:19-20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10:10-17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Mark 16:15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Corinthians 9:22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Pr="00780A4D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Isaiah 6:8</w:t>
                  </w:r>
                </w:p>
                <w:p w:rsidR="00803D7C" w:rsidRPr="00780A4D" w:rsidRDefault="000C178A" w:rsidP="00962781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803D7C" w:rsidRDefault="000C178A" w:rsidP="009627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Peter 3:15</w:t>
                  </w:r>
                </w:p>
                <w:p w:rsidR="00803D7C" w:rsidRPr="00AC57D0" w:rsidRDefault="000C178A" w:rsidP="00962781">
                  <w:pPr>
                    <w:rPr>
                      <w:rFonts w:ascii="Arial" w:hAnsi="Arial"/>
                      <w:b/>
                    </w:rPr>
                  </w:pPr>
                </w:p>
                <w:p w:rsidR="00803D7C" w:rsidRPr="00667F57" w:rsidRDefault="000C178A" w:rsidP="00962781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sharper than any double-edged sword, it penetrates even to dividing soul and spirit, joints and marrow; it judges the thoughts and attitudes of the heart.</w:t>
                  </w:r>
                </w:p>
                <w:p w:rsidR="00803D7C" w:rsidRPr="00667F57" w:rsidRDefault="000C178A" w:rsidP="00962781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9627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50" inset=",7.2pt,,7.2pt">
            <w:txbxContent>
              <w:p w:rsidR="00803D7C" w:rsidRPr="00D44247" w:rsidRDefault="000C178A" w:rsidP="00962781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803D7C" w:rsidRPr="00D44247" w:rsidRDefault="000C178A" w:rsidP="00962781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God and His </w:t>
                </w:r>
                <w:r w:rsidRPr="00D44247">
                  <w:rPr>
                    <w:rFonts w:ascii="Baskerville" w:hAnsi="Baskerville"/>
                  </w:rPr>
                  <w:t>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Make</w:t>
                </w:r>
              </w:p>
              <w:p w:rsidR="00803D7C" w:rsidRPr="00D44247" w:rsidRDefault="000C178A" w:rsidP="00962781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803D7C" w:rsidRPr="00D44247" w:rsidRDefault="000C178A" w:rsidP="00962781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5" inset=",7.2pt,,7.2pt">
              <w:txbxContent>
                <w:p w:rsidR="00803D7C" w:rsidRPr="00F15A05" w:rsidRDefault="000C178A" w:rsidP="00962781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Header"/>
    </w:pPr>
    <w:r>
      <w:rPr>
        <w:noProof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page">
            <wp:posOffset>254000</wp:posOffset>
          </wp:positionH>
          <wp:positionV relativeFrom="page">
            <wp:posOffset>254000</wp:posOffset>
          </wp:positionV>
          <wp:extent cx="4503420" cy="927100"/>
          <wp:effectExtent l="25400" t="0" r="0" b="0"/>
          <wp:wrapTight wrapText="bothSides">
            <wp:wrapPolygon edited="0">
              <wp:start x="-122" y="0"/>
              <wp:lineTo x="-122" y="21304"/>
              <wp:lineTo x="21563" y="21304"/>
              <wp:lineTo x="21563" y="0"/>
              <wp:lineTo x="-122" y="0"/>
            </wp:wrapPolygon>
          </wp:wrapTight>
          <wp:docPr id="73" name="Picture 73" descr=":Downloads: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:Downloads:foc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67" t="40370" r="3333" b="39815"/>
                  <a:stretch>
                    <a:fillRect/>
                  </a:stretch>
                </pic:blipFill>
                <pic:spPr bwMode="auto">
                  <a:xfrm>
                    <a:off x="0" y="0"/>
                    <a:ext cx="450342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2057" style="position:absolute;margin-left:271.15pt;margin-top:30pt;width:48.85pt;height:203pt;z-index:251723776;mso-position-horizontal-relative:page;mso-position-vertical-relative:page" coordsize="20000,20000" wrapcoords="0 0 21600 0 21600 21600 0 21600 0 0" mv:complextextbox="1">
          <o:lock v:ext="edit" ungrouping="t"/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8" type="#_x0000_t202" style="position:absolute;width:20000;height:20000;mso-wrap-edited:f;mso-position-horizontal-relative:page;mso-position-vertical-relative:page" wrapcoords="0 0 21600 0 21600 21600 0 21600 0 0" mv:complextextbox="1" filled="f" stroked="f">
            <v:fill o:detectmouseclick="t"/>
            <v:textbox style="layout-flow:vertical;mso-next-textbox:#_x0000_s2056" inset=",7.2pt,,7.2pt"/>
          </v:shape>
          <v:shape id="_x0000_s2059" type="#_x0000_t202" style="position:absolute;left:11034;top:6990;width:5998;height:12301" filled="f" stroked="f">
            <v:textbox style="layout-flow:vertical;mso-next-textbox:#_x0000_s2059" inset="0,0,0,0">
              <w:txbxContent>
                <w:p w:rsidR="00803D7C" w:rsidRDefault="000C178A"/>
              </w:txbxContent>
            </v:textbox>
          </v:shape>
          <w10:wrap type="tight" anchorx="page" anchory="page"/>
        </v:group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7C" w:rsidRDefault="000C178A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51" inset=",7.2pt,,7.2pt">
            <w:txbxContent>
              <w:p w:rsidR="00803D7C" w:rsidRPr="00C243BB" w:rsidRDefault="000C178A" w:rsidP="00962781">
                <w:pPr>
                  <w:rPr>
                    <w:rFonts w:ascii="Arial" w:hAnsi="Arial"/>
                  </w:rPr>
                </w:pPr>
              </w:p>
              <w:p w:rsidR="00803D7C" w:rsidRPr="00C243BB" w:rsidRDefault="000C178A" w:rsidP="00962781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0C178A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5</Words>
  <Characters>29</Characters>
  <Application>Microsoft Macintosh Word</Application>
  <DocSecurity>0</DocSecurity>
  <Lines>1</Lines>
  <Paragraphs>1</Paragraphs>
  <ScaleCrop>false</ScaleCrop>
  <Company>NA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10</cp:revision>
  <cp:lastPrinted>2013-04-11T19:16:00Z</cp:lastPrinted>
  <dcterms:created xsi:type="dcterms:W3CDTF">2015-05-18T19:22:00Z</dcterms:created>
  <dcterms:modified xsi:type="dcterms:W3CDTF">2015-06-25T14:46:00Z</dcterms:modified>
</cp:coreProperties>
</file>