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A70762" w:rsidP="00E0373F">
      <w:r>
        <w:rPr>
          <w:noProof/>
        </w:rPr>
        <w:pict>
          <v:group id="_x0000_s1038" style="position:absolute;margin-left:14.25pt;margin-top:20.65pt;width:358.95pt;height:85.8pt;z-index:251865091;mso-position-horizontal-relative:page;mso-position-vertical-relative:page" coordsize="20000,20000" wrapcoords="0 0 21600 0 21600 21600 0 21600 0 0">
            <o:lock v:ext="edit" ungrouping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40" type="#_x0000_t202" style="position:absolute;left:401;top:1678;width:19195;height:7017" filled="f" stroked="f">
              <v:textbox style="mso-next-textbox:#_x0000_s1041" inset="0,0,0,0">
                <w:txbxContent>
                  <w:p w:rsidR="00622741" w:rsidRPr="004B19C0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44"/>
                      </w:rPr>
                    </w:pPr>
                    <w:r w:rsidRPr="004B19C0">
                      <w:rPr>
                        <w:rFonts w:ascii="Avenir Next Regular" w:hAnsi="Avenir Next Regular"/>
                        <w:sz w:val="44"/>
                      </w:rPr>
                      <w:t>Am I…I Am</w:t>
                    </w:r>
                  </w:p>
                  <w:p w:rsidR="00622741" w:rsidRPr="004B19C0" w:rsidRDefault="00A70762" w:rsidP="00E0373F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  <w:p w:rsidR="00622741" w:rsidRPr="004B19C0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 w:rsidRPr="004B19C0">
                      <w:rPr>
                        <w:rFonts w:ascii="Avenir Next Regular" w:hAnsi="Avenir Next Regular"/>
                        <w:sz w:val="36"/>
                      </w:rPr>
                      <w:t>April 3, 2016        2 Corinthians 12:1-10</w:t>
                    </w:r>
                  </w:p>
                </w:txbxContent>
              </v:textbox>
            </v:shape>
            <v:shape id="_x0000_s1041" type="#_x0000_t202" style="position:absolute;left:401;top:8683;width:19195;height:3427" filled="f" stroked="f">
              <v:textbox style="mso-next-textbox:#_x0000_s1042" inset="0,0,0,0">
                <w:txbxContent/>
              </v:textbox>
            </v:shape>
            <v:shape id="_x0000_s1042" type="#_x0000_t202" style="position:absolute;left:401;top:12098;width:19195;height:5746" filled="f" stroked="f">
              <v:textbox style="mso-next-textbox:#_x0000_s1042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9" type="#_x0000_t202" style="position:absolute;margin-left:15.65pt;margin-top:98.7pt;width:358.95pt;height:462.05pt;z-index:251866115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622741" w:rsidRPr="00B17DC2" w:rsidRDefault="00A70762" w:rsidP="00E0373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Am I Weak?  I Am Strong</w:t>
                  </w:r>
                </w:p>
                <w:p w:rsidR="00622741" w:rsidRPr="005D0FDF" w:rsidRDefault="00A70762" w:rsidP="00E0373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The voices of doubt can be overwhelming. </w:t>
                  </w:r>
                </w:p>
                <w:p w:rsidR="00622741" w:rsidRPr="00B41687" w:rsidRDefault="00F04EBA" w:rsidP="00E0373F">
                  <w:pPr>
                    <w:rPr>
                      <w:rFonts w:ascii="Arial" w:hAnsi="Arial"/>
                      <w:b/>
                    </w:rPr>
                  </w:pPr>
                  <w:r w:rsidRPr="00B41687">
                    <w:rPr>
                      <w:rFonts w:ascii="Arial" w:hAnsi="Arial"/>
                      <w:i/>
                    </w:rPr>
                    <w:t>I was given a thorn in my flesh, a messenger of Satan, to torment me</w:t>
                  </w:r>
                  <w:r>
                    <w:rPr>
                      <w:rFonts w:ascii="Arial" w:hAnsi="Arial"/>
                      <w:i/>
                    </w:rPr>
                    <w:t>.</w:t>
                  </w:r>
                  <w:r>
                    <w:rPr>
                      <w:rFonts w:ascii="Arial" w:hAnsi="Arial"/>
                    </w:rPr>
                    <w:t xml:space="preserve">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2 Corinthians 12:7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strength has limitations.</w:t>
                  </w:r>
                </w:p>
                <w:p w:rsidR="00622741" w:rsidRPr="00293FBD" w:rsidRDefault="00F04EBA" w:rsidP="00E0373F">
                  <w:pPr>
                    <w:rPr>
                      <w:rFonts w:ascii="Arial" w:hAnsi="Arial"/>
                      <w:b/>
                    </w:rPr>
                  </w:pPr>
                  <w:r w:rsidRPr="00B41687">
                    <w:rPr>
                      <w:rFonts w:ascii="Arial" w:hAnsi="Arial"/>
                      <w:i/>
                    </w:rPr>
                    <w:t>Three times I pleaded with the Lord to take it away from me.</w:t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2 Corinthians 12:8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is stronger than you on your strongest day.</w:t>
                  </w:r>
                </w:p>
                <w:p w:rsidR="00622741" w:rsidRPr="008A6394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My grace is sufficient for you. For my power is made perfect in weakness.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2 Corinthians 12:8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ED7AC1" w:rsidRDefault="00F04EBA" w:rsidP="00E0373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To understand rest you have to put God’s power to the test.</w:t>
                  </w:r>
                </w:p>
                <w:p w:rsidR="00622741" w:rsidRDefault="00F04EBA" w:rsidP="00E0373F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T</w:t>
                  </w:r>
                  <w:r w:rsidRPr="004B19C0">
                    <w:rPr>
                      <w:rFonts w:ascii="Arial" w:hAnsi="Arial" w:cs="Verdana"/>
                      <w:i/>
                      <w:szCs w:val="32"/>
                    </w:rPr>
                    <w:t>herefore I will boast all the more gladly about my weaknesses, so that Christ’s power may rest on me.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2 Corinthians 12:9</w:t>
                  </w: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622741" w:rsidRPr="00295994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54EBB" w:rsidRDefault="00A70762" w:rsidP="00E0373F">
                  <w:pPr>
                    <w:rPr>
                      <w:rFonts w:ascii="Arial" w:hAnsi="Arial"/>
                      <w:sz w:val="28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CF765F" w:rsidRDefault="00A70762" w:rsidP="00E0373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622741" w:rsidRDefault="00A70762" w:rsidP="00E0373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have doubts and struggles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You know them and care.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Remind me of my value and your care.</w:t>
                  </w:r>
                </w:p>
                <w:p w:rsidR="00622741" w:rsidRPr="006A1C08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give that care to others. Amen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are the voices of doubt loudest in your life?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is your strength limited?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will you find a deeper sense of rest in God’s power?</w:t>
                  </w:r>
                </w:p>
                <w:p w:rsidR="00622741" w:rsidRPr="00B91111" w:rsidRDefault="00F04EBA" w:rsidP="00E0373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0pt;width:340.65pt;height:262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1:16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Chronicles 29:11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Exodus 14:14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1:19-21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1:1-31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Peter 3:8-13</w:t>
                  </w:r>
                </w:p>
                <w:p w:rsidR="00622741" w:rsidRPr="00AC57D0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67F57" w:rsidRDefault="00F04EBA" w:rsidP="00E0373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622741" w:rsidRPr="00667F57" w:rsidRDefault="00F04EBA" w:rsidP="00E0373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04EBA">
        <w:br w:type="page"/>
      </w:r>
      <w:r>
        <w:rPr>
          <w:noProof/>
        </w:rPr>
        <w:lastRenderedPageBreak/>
        <w:pict>
          <v:group id="_x0000_s1043" style="position:absolute;margin-left:14.25pt;margin-top:20.65pt;width:358.95pt;height:85.8pt;z-index:251870211;mso-position-horizontal-relative:page;mso-position-vertical-relative:page" coordsize="20000,20000" wrapcoords="0 0 21600 0 21600 21600 0 21600 0 0">
            <o:lock v:ext="edit" ungrouping="t"/>
            <v:shape id="_x0000_s1044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45" type="#_x0000_t202" style="position:absolute;left:401;top:1678;width:19195;height:7017" filled="f" stroked="f">
              <v:textbox style="mso-next-textbox:#_x0000_s1046" inset="0,0,0,0">
                <w:txbxContent>
                  <w:p w:rsidR="00622741" w:rsidRPr="004B19C0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44"/>
                      </w:rPr>
                    </w:pPr>
                    <w:r w:rsidRPr="004B19C0">
                      <w:rPr>
                        <w:rFonts w:ascii="Avenir Next Regular" w:hAnsi="Avenir Next Regular"/>
                        <w:sz w:val="44"/>
                      </w:rPr>
                      <w:t>Am I…I Am</w:t>
                    </w:r>
                  </w:p>
                  <w:p w:rsidR="00622741" w:rsidRPr="004B19C0" w:rsidRDefault="00A70762" w:rsidP="00E0373F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  <w:p w:rsidR="00622741" w:rsidRPr="004B19C0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>
                      <w:rPr>
                        <w:rFonts w:ascii="Avenir Next Regular" w:hAnsi="Avenir Next Regular"/>
                        <w:sz w:val="36"/>
                      </w:rPr>
                      <w:t>April 10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, 2016       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Revelation 3:14-18</w:t>
                    </w:r>
                  </w:p>
                </w:txbxContent>
              </v:textbox>
            </v:shape>
            <v:shape id="_x0000_s1046" type="#_x0000_t202" style="position:absolute;left:401;top:8683;width:19195;height:3427" filled="f" stroked="f">
              <v:textbox style="mso-next-textbox:#_x0000_s1047" inset="0,0,0,0">
                <w:txbxContent/>
              </v:textbox>
            </v:shape>
            <v:shape id="_x0000_s1047" type="#_x0000_t202" style="position:absolute;left:401;top:12098;width:19195;height:5746" filled="f" stroked="f">
              <v:textbox style="mso-next-textbox:#_x0000_s1047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3" type="#_x0000_t202" style="position:absolute;margin-left:15.65pt;margin-top:98.7pt;width:358.95pt;height:462.05pt;z-index:251871235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622741" w:rsidRPr="00B17DC2" w:rsidRDefault="00A70762" w:rsidP="00E0373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Am I Poor?  I Am Rich</w:t>
                  </w:r>
                </w:p>
                <w:p w:rsidR="00622741" w:rsidRPr="005D0FDF" w:rsidRDefault="00A70762" w:rsidP="00E0373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7B5C7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hazards of a lukewarm spiritual journey.</w:t>
                  </w:r>
                </w:p>
                <w:p w:rsidR="00622741" w:rsidRPr="00B41687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I know your works; you are neither cold nor hot!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Revelation 3:15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in a bad spot when we identify with self-reliance.</w:t>
                  </w:r>
                </w:p>
                <w:p w:rsidR="00622741" w:rsidRPr="00293FBD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You say I am rich, I have prospered, and I need nothing, not realizing that you are wretched, pitiable, poor, blind, and naked.</w:t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</w:r>
                  <w:r w:rsidRPr="00293FBD"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  <w:t xml:space="preserve">            </w:t>
                  </w:r>
                  <w:r>
                    <w:rPr>
                      <w:rFonts w:ascii="Arial" w:hAnsi="Arial"/>
                      <w:b/>
                    </w:rPr>
                    <w:t>Revelation 3:17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Your value is amplified when God refines you.</w:t>
                  </w:r>
                </w:p>
                <w:p w:rsidR="00622741" w:rsidRPr="008A6394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I counsel you to buy from me gold refined by fire so you may be rich…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 </w:t>
                  </w:r>
                  <w:r>
                    <w:rPr>
                      <w:rFonts w:ascii="Arial" w:hAnsi="Arial"/>
                      <w:b/>
                    </w:rPr>
                    <w:t>Revelation 3:18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ED7AC1" w:rsidRDefault="00F04EBA" w:rsidP="00E0373F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When we see with God’s eyes we se more clearly.</w:t>
                  </w:r>
                </w:p>
                <w:p w:rsidR="00622741" w:rsidRDefault="00F04EBA" w:rsidP="00E0373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…and salve to anoint your eyes so that you may see</w:t>
                  </w:r>
                  <w:r w:rsidRPr="004B19C0">
                    <w:rPr>
                      <w:rFonts w:ascii="Arial" w:hAnsi="Arial" w:cs="Verdana"/>
                      <w:i/>
                      <w:szCs w:val="32"/>
                    </w:rPr>
                    <w:t>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</w:p>
                <w:p w:rsidR="00622741" w:rsidRDefault="00F04EBA" w:rsidP="00E0373F">
                  <w:pPr>
                    <w:ind w:left="4320" w:firstLine="720"/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b/>
                      <w:szCs w:val="32"/>
                    </w:rPr>
                    <w:t>Revelation 3:18</w:t>
                  </w: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622741" w:rsidRPr="00295994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54EBB" w:rsidRDefault="00A70762" w:rsidP="00E0373F">
                  <w:pPr>
                    <w:rPr>
                      <w:rFonts w:ascii="Arial" w:hAnsi="Arial"/>
                      <w:sz w:val="28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CF765F" w:rsidRDefault="00A70762" w:rsidP="00E0373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622741" w:rsidRDefault="00A70762" w:rsidP="00E0373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416.85pt;margin-top:15pt;width:337.65pt;height:339.75pt;z-index:2518681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0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have doubts and struggles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You know them and care.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Remind me of my value and your care.</w:t>
                  </w:r>
                </w:p>
                <w:p w:rsidR="00622741" w:rsidRPr="006A1C08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give that care to others. Amen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are you lukewarm in your spiritual journey?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 you define you worth and wealth?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think God wants you to see?</w:t>
                  </w:r>
                </w:p>
                <w:p w:rsidR="00622741" w:rsidRPr="00B91111" w:rsidRDefault="00F04EBA" w:rsidP="00E0373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15.35pt;margin-top:330pt;width:340.65pt;height:262pt;z-index:251869187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55:1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13:44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8:19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Zechariah 11:5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9:39-41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1:18</w:t>
                  </w:r>
                </w:p>
                <w:p w:rsidR="00622741" w:rsidRPr="00AC57D0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67F57" w:rsidRDefault="00F04EBA" w:rsidP="00E0373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622741" w:rsidRPr="00667F57" w:rsidRDefault="00F04EBA" w:rsidP="00E0373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04EBA">
        <w:br w:type="page"/>
      </w:r>
      <w:r>
        <w:rPr>
          <w:noProof/>
        </w:rPr>
        <w:lastRenderedPageBreak/>
        <w:pict>
          <v:group id="_x0000_s1048" style="position:absolute;margin-left:14.25pt;margin-top:20.65pt;width:358.95pt;height:85.8pt;z-index:251875331;mso-position-horizontal-relative:page;mso-position-vertical-relative:page" coordsize="20000,20000" wrapcoords="0 0 21600 0 21600 21600 0 21600 0 0">
            <o:lock v:ext="edit" ungrouping="t"/>
            <v:shape id="_x0000_s1049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50" type="#_x0000_t202" style="position:absolute;left:401;top:1678;width:19195;height:7017" filled="f" stroked="f">
              <v:textbox style="mso-next-textbox:#_x0000_s1051" inset="0,0,0,0">
                <w:txbxContent>
                  <w:p w:rsidR="00622741" w:rsidRPr="004B19C0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44"/>
                      </w:rPr>
                    </w:pPr>
                    <w:r w:rsidRPr="004B19C0">
                      <w:rPr>
                        <w:rFonts w:ascii="Avenir Next Regular" w:hAnsi="Avenir Next Regular"/>
                        <w:sz w:val="44"/>
                      </w:rPr>
                      <w:t>Am I…I Am</w:t>
                    </w:r>
                  </w:p>
                  <w:p w:rsidR="00622741" w:rsidRPr="004B19C0" w:rsidRDefault="00A70762" w:rsidP="00E0373F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  <w:p w:rsidR="00622741" w:rsidRPr="003404B2" w:rsidRDefault="00F04EBA" w:rsidP="00E0373F">
                    <w:pPr>
                      <w:jc w:val="center"/>
                      <w:rPr>
                        <w:rFonts w:ascii="Avenir Next Regular" w:hAnsi="Avenir Next Regular"/>
                        <w:sz w:val="34"/>
                      </w:rPr>
                    </w:pPr>
                    <w:r w:rsidRPr="003404B2">
                      <w:rPr>
                        <w:rFonts w:ascii="Avenir Next Regular" w:hAnsi="Avenir Next Regular"/>
                        <w:sz w:val="34"/>
                      </w:rPr>
                      <w:t>April 17, 2016                Matt</w:t>
                    </w:r>
                    <w:bookmarkStart w:id="0" w:name="_GoBack"/>
                    <w:r w:rsidRPr="003404B2">
                      <w:rPr>
                        <w:rFonts w:ascii="Avenir Next Regular" w:hAnsi="Avenir Next Regular"/>
                        <w:sz w:val="34"/>
                      </w:rPr>
                      <w:t>hew 16:21-27</w:t>
                    </w:r>
                    <w:bookmarkEnd w:id="0"/>
                  </w:p>
                </w:txbxContent>
              </v:textbox>
            </v:shape>
            <v:shape id="_x0000_s1051" type="#_x0000_t202" style="position:absolute;left:401;top:8683;width:19195;height:3427" filled="f" stroked="f">
              <v:textbox style="mso-next-textbox:#_x0000_s1052" inset="0,0,0,0">
                <w:txbxContent/>
              </v:textbox>
            </v:shape>
            <v:shape id="_x0000_s1052" type="#_x0000_t202" style="position:absolute;left:401;top:12098;width:19195;height:5746" filled="f" stroked="f">
              <v:textbox style="mso-next-textbox:#_x0000_s1052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7" type="#_x0000_t202" style="position:absolute;margin-left:15.65pt;margin-top:98.7pt;width:358.95pt;height:462.05pt;z-index:251876355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7.2pt,,7.2pt">
              <w:txbxContent>
                <w:p w:rsidR="00622741" w:rsidRPr="00B17DC2" w:rsidRDefault="00A70762" w:rsidP="00E0373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Am I Dead?  I Am Alive</w:t>
                  </w:r>
                </w:p>
                <w:p w:rsidR="00622741" w:rsidRPr="005D0FDF" w:rsidRDefault="00A70762" w:rsidP="00E0373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The fear of death keeps us </w:t>
                  </w:r>
                  <w:r w:rsidR="003404B2">
                    <w:rPr>
                      <w:rFonts w:ascii="Arial" w:hAnsi="Arial"/>
                      <w:sz w:val="28"/>
                    </w:rPr>
                    <w:t>from ___________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622741" w:rsidRPr="00B41687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Peter took him aside and began to rebuke him. “Never, Lord!” he said.  This shall never happen to you!”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Matthew 16:22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3404B2" w:rsidP="00E0373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There is a ________</w:t>
                  </w:r>
                  <w:r w:rsidR="00F04EBA">
                    <w:rPr>
                      <w:rFonts w:ascii="Arial" w:hAnsi="Arial"/>
                      <w:sz w:val="28"/>
                    </w:rPr>
                    <w:t xml:space="preserve"> to following Jesus.</w:t>
                  </w:r>
                </w:p>
                <w:p w:rsidR="00622741" w:rsidRPr="00293FBD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“Whoever wants to be my disciple must deny themselves and take up their cross and follow me.”</w:t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Matthew 16:24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3404B2" w:rsidP="00E0373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Make room for _______</w:t>
                  </w:r>
                  <w:r w:rsidR="00F04EBA">
                    <w:rPr>
                      <w:rFonts w:ascii="Arial" w:hAnsi="Arial"/>
                      <w:sz w:val="28"/>
                    </w:rPr>
                    <w:t xml:space="preserve"> to spring up in your life.</w:t>
                  </w:r>
                </w:p>
                <w:p w:rsidR="00622741" w:rsidRPr="008A6394" w:rsidRDefault="00F04EBA" w:rsidP="00E037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For whoever wants to save their life will lose it, but whoever loses their life for me will find it.</w:t>
                  </w:r>
                  <w:r w:rsidR="003404B2">
                    <w:rPr>
                      <w:rFonts w:ascii="Arial" w:hAnsi="Arial"/>
                    </w:rPr>
                    <w:t xml:space="preserve"> </w:t>
                  </w:r>
                  <w:r w:rsidR="003404B2">
                    <w:rPr>
                      <w:rFonts w:ascii="Arial" w:hAnsi="Arial"/>
                    </w:rPr>
                    <w:tab/>
                  </w:r>
                  <w:r w:rsidR="003404B2">
                    <w:rPr>
                      <w:rFonts w:ascii="Arial" w:hAnsi="Arial"/>
                    </w:rPr>
                    <w:tab/>
                    <w:t xml:space="preserve">        </w:t>
                  </w:r>
                  <w:r w:rsidR="003404B2">
                    <w:rPr>
                      <w:rFonts w:ascii="Arial" w:hAnsi="Arial"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b/>
                    </w:rPr>
                    <w:t>Matthew 16:25</w:t>
                  </w: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/>
                      <w:sz w:val="20"/>
                    </w:rPr>
                  </w:pPr>
                </w:p>
                <w:p w:rsidR="00622741" w:rsidRPr="00ED7AC1" w:rsidRDefault="003404B2" w:rsidP="00E0373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Live a life that gives _______ to ____________</w:t>
                  </w:r>
                  <w:r w:rsidR="00F04EBA">
                    <w:rPr>
                      <w:rFonts w:ascii="Arial" w:hAnsi="Arial"/>
                      <w:sz w:val="28"/>
                    </w:rPr>
                    <w:t>.</w:t>
                  </w:r>
                </w:p>
                <w:p w:rsidR="00622741" w:rsidRDefault="00F04EBA" w:rsidP="00E0373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…then he will reward each person according to what they have done.       </w:t>
                  </w:r>
                </w:p>
                <w:p w:rsidR="00622741" w:rsidRDefault="003404B2" w:rsidP="00E0373F">
                  <w:pPr>
                    <w:ind w:left="4320" w:firstLine="720"/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b/>
                      <w:szCs w:val="32"/>
                    </w:rPr>
                    <w:t xml:space="preserve">  </w:t>
                  </w:r>
                  <w:r w:rsidR="00F04EBA">
                    <w:rPr>
                      <w:rFonts w:ascii="Arial" w:hAnsi="Arial" w:cs="Verdana"/>
                      <w:b/>
                      <w:szCs w:val="32"/>
                    </w:rPr>
                    <w:t>Matthew 16:26</w:t>
                  </w: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Pr="00A57450" w:rsidRDefault="00A70762" w:rsidP="00E0373F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622741" w:rsidRPr="00295994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54EBB" w:rsidRDefault="00A70762" w:rsidP="00E0373F">
                  <w:pPr>
                    <w:rPr>
                      <w:rFonts w:ascii="Arial" w:hAnsi="Arial"/>
                      <w:sz w:val="28"/>
                    </w:rPr>
                  </w:pPr>
                </w:p>
                <w:p w:rsidR="00622741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CF765F" w:rsidRDefault="00A70762" w:rsidP="00E0373F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622741" w:rsidRDefault="00A70762" w:rsidP="00E0373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416.85pt;margin-top:15pt;width:337.65pt;height:339.75pt;z-index:25187328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4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have doubts and struggles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You know them and care.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Remind me of my value and your care.</w:t>
                  </w:r>
                </w:p>
                <w:p w:rsidR="00622741" w:rsidRPr="006A1C08" w:rsidRDefault="00F04EBA" w:rsidP="00E0373F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give that care to others. Amen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fear the most in following Jesus?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some of the costs associated with following Jesus for you?</w:t>
                  </w:r>
                </w:p>
                <w:p w:rsidR="00622741" w:rsidRPr="006A1C08" w:rsidRDefault="00A70762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622741" w:rsidRPr="006A1C08" w:rsidRDefault="00F04EBA" w:rsidP="00E0373F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need to clear out of your life in order to make way for growth?</w:t>
                  </w:r>
                </w:p>
                <w:p w:rsidR="00622741" w:rsidRPr="00B91111" w:rsidRDefault="00F04EBA" w:rsidP="00E0373F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415.35pt;margin-top:330pt;width:340.65pt;height:262pt;z-index:251874307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622741" w:rsidRPr="00DC219F" w:rsidRDefault="00F04EBA" w:rsidP="00E0373F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622741" w:rsidRDefault="00F04EBA" w:rsidP="00E0373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622741" w:rsidRDefault="00A70762" w:rsidP="00E0373F">
                  <w:pPr>
                    <w:rPr>
                      <w:rFonts w:ascii="Arial" w:hAnsi="Arial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4:10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2:12-13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10:38-39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49:7-8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Pr="00780A4D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5:10</w:t>
                  </w:r>
                </w:p>
                <w:p w:rsidR="00622741" w:rsidRPr="00780A4D" w:rsidRDefault="00A70762" w:rsidP="00E0373F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622741" w:rsidRDefault="00F04EBA" w:rsidP="00E0373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3:8</w:t>
                  </w:r>
                </w:p>
                <w:p w:rsidR="00622741" w:rsidRPr="00AC57D0" w:rsidRDefault="00A70762" w:rsidP="00E0373F">
                  <w:pPr>
                    <w:rPr>
                      <w:rFonts w:ascii="Arial" w:hAnsi="Arial"/>
                      <w:b/>
                    </w:rPr>
                  </w:pPr>
                </w:p>
                <w:p w:rsidR="00622741" w:rsidRPr="00667F57" w:rsidRDefault="00F04EBA" w:rsidP="00E0373F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622741" w:rsidRPr="00667F57" w:rsidRDefault="00F04EBA" w:rsidP="00E0373F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E0373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62" w:rsidRDefault="00A70762">
      <w:r>
        <w:separator/>
      </w:r>
    </w:p>
  </w:endnote>
  <w:endnote w:type="continuationSeparator" w:id="0">
    <w:p w:rsidR="00A70762" w:rsidRDefault="00A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1" w:rsidRDefault="00A7076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.25pt;margin-top:512pt;width:361.15pt;height:78pt;z-index:251727872;mso-wrap-edited:f;mso-position-horizontal-relative:page;mso-position-vertical-relative:page" wrapcoords="0 0 21600 0 21600 21600 0 21600 0 0" filled="f" stroked="f">
          <v:fill o:detectmouseclick="t"/>
          <v:textbox inset=",7.2pt,,7.2pt">
            <w:txbxContent>
              <w:p w:rsidR="00622741" w:rsidRDefault="00F04EBA" w:rsidP="00E0373F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pray this message was meaningful to you today.</w:t>
                </w:r>
              </w:p>
              <w:p w:rsidR="00622741" w:rsidRPr="0019261C" w:rsidRDefault="00F04EBA" w:rsidP="00E0373F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You can hear it again by going to wallenpuapackfmchurch.org/sermon-audio.</w:t>
                </w:r>
              </w:p>
              <w:p w:rsidR="00622741" w:rsidRPr="0019261C" w:rsidRDefault="00A70762" w:rsidP="00E0373F">
                <w:pPr>
                  <w:jc w:val="center"/>
                  <w:rPr>
                    <w:sz w:val="16"/>
                  </w:rPr>
                </w:pPr>
              </w:p>
              <w:p w:rsidR="00622741" w:rsidRPr="0019261C" w:rsidRDefault="00F04EBA" w:rsidP="00E0373F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also encourage you to engage in the study questions and weekly reading on the back of this guide.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1" w:rsidRDefault="00A70762">
    <w:pPr>
      <w:pStyle w:val="Footer"/>
    </w:pPr>
    <w:r>
      <w:rPr>
        <w:noProof/>
      </w:rPr>
      <w:pict>
        <v:group id="_x0000_s2051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2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3" inset=",7.2pt,,7.2pt">
              <w:txbxContent>
                <w:p w:rsidR="00622741" w:rsidRPr="00F15A05" w:rsidRDefault="00F04EBA" w:rsidP="00E0373F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62" w:rsidRDefault="00A70762">
      <w:r>
        <w:separator/>
      </w:r>
    </w:p>
  </w:footnote>
  <w:footnote w:type="continuationSeparator" w:id="0">
    <w:p w:rsidR="00A70762" w:rsidRDefault="00A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1" w:rsidRDefault="00F04EBA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1" w:rsidRDefault="00F04EBA">
    <w:pPr>
      <w:pStyle w:val="Header"/>
    </w:pPr>
    <w:r>
      <w:rPr>
        <w:noProof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1841500</wp:posOffset>
          </wp:positionV>
          <wp:extent cx="3670300" cy="3670300"/>
          <wp:effectExtent l="25400" t="0" r="0" b="0"/>
          <wp:wrapTight wrapText="bothSides">
            <wp:wrapPolygon edited="0">
              <wp:start x="-149" y="0"/>
              <wp:lineTo x="-149" y="21525"/>
              <wp:lineTo x="21525" y="21525"/>
              <wp:lineTo x="21525" y="0"/>
              <wp:lineTo x="-149" y="0"/>
            </wp:wrapPolygon>
          </wp:wrapTight>
          <wp:docPr id="19" name="Picture 19" descr=":Sermon Graphics:AMIAM FB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9" descr=":Sermon Graphics:AMIAM FB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367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41" w:rsidRDefault="00F04EBA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7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49" inset=",7.2pt,,7.2pt">
            <w:txbxContent>
              <w:p w:rsidR="00622741" w:rsidRPr="00C243BB" w:rsidRDefault="00A70762" w:rsidP="00E0373F">
                <w:pPr>
                  <w:rPr>
                    <w:rFonts w:ascii="Arial" w:hAnsi="Arial"/>
                  </w:rPr>
                </w:pPr>
              </w:p>
              <w:p w:rsidR="00622741" w:rsidRPr="00C243BB" w:rsidRDefault="00A70762" w:rsidP="00E0373F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A70762">
      <w:rPr>
        <w:noProof/>
      </w:rPr>
      <w:pict>
        <v:rect id="_x0000_s2050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5D28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37D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A68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17B0E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E1F1C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2715D9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2A1E6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96A10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1"/>
  </w:num>
  <w:num w:numId="3">
    <w:abstractNumId w:val="8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29"/>
  </w:num>
  <w:num w:numId="9">
    <w:abstractNumId w:val="26"/>
  </w:num>
  <w:num w:numId="10">
    <w:abstractNumId w:val="20"/>
  </w:num>
  <w:num w:numId="11">
    <w:abstractNumId w:val="0"/>
  </w:num>
  <w:num w:numId="12">
    <w:abstractNumId w:val="31"/>
  </w:num>
  <w:num w:numId="13">
    <w:abstractNumId w:val="16"/>
  </w:num>
  <w:num w:numId="14">
    <w:abstractNumId w:val="24"/>
  </w:num>
  <w:num w:numId="15">
    <w:abstractNumId w:val="9"/>
  </w:num>
  <w:num w:numId="16">
    <w:abstractNumId w:val="7"/>
  </w:num>
  <w:num w:numId="17">
    <w:abstractNumId w:val="25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11"/>
  </w:num>
  <w:num w:numId="23">
    <w:abstractNumId w:val="15"/>
  </w:num>
  <w:num w:numId="24">
    <w:abstractNumId w:val="10"/>
  </w:num>
  <w:num w:numId="25">
    <w:abstractNumId w:val="3"/>
  </w:num>
  <w:num w:numId="26">
    <w:abstractNumId w:val="30"/>
  </w:num>
  <w:num w:numId="27">
    <w:abstractNumId w:val="27"/>
  </w:num>
  <w:num w:numId="28">
    <w:abstractNumId w:val="34"/>
  </w:num>
  <w:num w:numId="29">
    <w:abstractNumId w:val="22"/>
  </w:num>
  <w:num w:numId="30">
    <w:abstractNumId w:val="19"/>
  </w:num>
  <w:num w:numId="31">
    <w:abstractNumId w:val="1"/>
  </w:num>
  <w:num w:numId="32">
    <w:abstractNumId w:val="2"/>
  </w:num>
  <w:num w:numId="33">
    <w:abstractNumId w:val="12"/>
  </w:num>
  <w:num w:numId="34">
    <w:abstractNumId w:val="3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3404B2"/>
    <w:rsid w:val="00A70762"/>
    <w:rsid w:val="00D15DD6"/>
    <w:rsid w:val="00F04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10E680"/>
  <w15:docId w15:val="{3CE1A4D8-E667-4814-BE57-36D037D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8</cp:revision>
  <cp:lastPrinted>2016-04-14T15:25:00Z</cp:lastPrinted>
  <dcterms:created xsi:type="dcterms:W3CDTF">2016-03-22T14:25:00Z</dcterms:created>
  <dcterms:modified xsi:type="dcterms:W3CDTF">2016-04-14T16:58:00Z</dcterms:modified>
</cp:coreProperties>
</file>